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D4" w:rsidRPr="00131C6E" w:rsidRDefault="008B7CC3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2335D169">
        <w:rPr>
          <w:rFonts w:eastAsia="Calibri"/>
          <w:b/>
          <w:bCs/>
        </w:rPr>
        <w:t>ATA DA 1</w:t>
      </w:r>
      <w:r w:rsidR="004A5DF7">
        <w:rPr>
          <w:rFonts w:eastAsia="Calibri"/>
          <w:b/>
          <w:bCs/>
        </w:rPr>
        <w:t>5</w:t>
      </w:r>
      <w:r w:rsidR="007A6B64">
        <w:rPr>
          <w:rFonts w:eastAsia="Calibri"/>
          <w:b/>
          <w:bCs/>
        </w:rPr>
        <w:t>1</w:t>
      </w:r>
      <w:r w:rsidR="00113BD4" w:rsidRPr="2335D169">
        <w:rPr>
          <w:rFonts w:eastAsia="Calibri"/>
          <w:b/>
          <w:bCs/>
        </w:rPr>
        <w:t>ª REUNIÃO ORDINÁRIA DO COMITÊ DE AUDITORIA,</w:t>
      </w:r>
    </w:p>
    <w:p w:rsidR="00F064C8" w:rsidRDefault="00113BD4" w:rsidP="00E07555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EF4A07">
        <w:rPr>
          <w:rFonts w:eastAsia="Calibri" w:cstheme="minorHAnsi"/>
          <w:b/>
        </w:rPr>
        <w:t>1</w:t>
      </w:r>
      <w:r w:rsidR="007A6B64">
        <w:rPr>
          <w:rFonts w:eastAsia="Calibri" w:cstheme="minorHAnsi"/>
          <w:b/>
        </w:rPr>
        <w:t>6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7A6B64">
        <w:rPr>
          <w:rFonts w:eastAsia="Calibri" w:cstheme="minorHAnsi"/>
          <w:b/>
        </w:rPr>
        <w:t>ABRIL</w:t>
      </w:r>
      <w:r w:rsidR="00A75DC3">
        <w:rPr>
          <w:rFonts w:eastAsia="Calibri" w:cstheme="minorHAnsi"/>
          <w:b/>
        </w:rPr>
        <w:t xml:space="preserve">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</w:t>
      </w:r>
      <w:r w:rsidR="00793191">
        <w:rPr>
          <w:rFonts w:eastAsia="Calibri" w:cstheme="minorHAnsi"/>
          <w:b/>
        </w:rPr>
        <w:t>5</w:t>
      </w:r>
    </w:p>
    <w:p w:rsidR="0041573A" w:rsidRPr="00F064C8" w:rsidRDefault="004B632D" w:rsidP="46704706">
      <w:pPr>
        <w:spacing w:before="120"/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007A6B64">
        <w:t>dezesseis</w:t>
      </w:r>
      <w:r w:rsidR="004A5DF7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007A6B64">
        <w:t>abril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6B9AC805">
        <w:rPr>
          <w:rFonts w:eastAsia="Calibri"/>
          <w:lang w:eastAsia="en-US"/>
        </w:rPr>
        <w:t xml:space="preserve">às </w:t>
      </w:r>
      <w:r w:rsidR="007A6B64">
        <w:rPr>
          <w:rFonts w:eastAsia="Calibri"/>
          <w:lang w:eastAsia="en-US"/>
        </w:rPr>
        <w:t>quatorze</w:t>
      </w:r>
      <w:r w:rsidR="00243538" w:rsidRPr="6B9AC805">
        <w:rPr>
          <w:rFonts w:eastAsia="Calibri"/>
          <w:lang w:eastAsia="en-US"/>
        </w:rPr>
        <w:t xml:space="preserve"> </w:t>
      </w:r>
      <w:r w:rsidR="00673874" w:rsidRPr="6B9AC805">
        <w:rPr>
          <w:rFonts w:eastAsia="Calibri"/>
          <w:lang w:eastAsia="en-US"/>
        </w:rPr>
        <w:t>horas</w:t>
      </w:r>
      <w:r w:rsidR="007A6B64">
        <w:rPr>
          <w:rFonts w:eastAsia="Calibri"/>
          <w:lang w:eastAsia="en-US"/>
        </w:rPr>
        <w:t xml:space="preserve"> e trinta minutos</w:t>
      </w:r>
      <w:r w:rsidR="00113BD4" w:rsidRPr="6B9AC805">
        <w:rPr>
          <w:rFonts w:eastAsia="Calibri"/>
          <w:lang w:eastAsia="en-US"/>
        </w:rPr>
        <w:t>, reuniram-se,</w:t>
      </w:r>
      <w:r w:rsidR="00FC0731">
        <w:t xml:space="preserve"> </w:t>
      </w:r>
      <w:r w:rsidR="004A5DF7">
        <w:t>remotamente</w:t>
      </w:r>
      <w:r w:rsidR="00BB2B3A">
        <w:t>,</w:t>
      </w:r>
      <w:r w:rsidR="2D52D8A8">
        <w:t xml:space="preserve"> via </w:t>
      </w:r>
      <w:r w:rsidR="2D52D8A8" w:rsidRPr="6B9AC805">
        <w:rPr>
          <w:i/>
          <w:iCs/>
        </w:rPr>
        <w:t>Microsoft Teams</w:t>
      </w:r>
      <w:r w:rsidR="2D52D8A8">
        <w:t>,</w:t>
      </w:r>
      <w:r w:rsidR="007B77DF" w:rsidRPr="6B9AC805">
        <w:rPr>
          <w:rFonts w:eastAsia="Calibri"/>
          <w:lang w:eastAsia="en-US"/>
        </w:rPr>
        <w:t xml:space="preserve"> </w:t>
      </w:r>
      <w:r w:rsidR="00113BD4" w:rsidRPr="6B9AC805">
        <w:rPr>
          <w:rFonts w:eastAsia="Calibri"/>
          <w:lang w:eastAsia="en-US"/>
        </w:rPr>
        <w:t>os membros do Comitê de Auditoria (COAUD</w:t>
      </w:r>
      <w:r w:rsidR="0029629C" w:rsidRPr="6B9AC805">
        <w:rPr>
          <w:rFonts w:eastAsia="Calibri"/>
          <w:lang w:eastAsia="en-US"/>
        </w:rPr>
        <w:t>):</w:t>
      </w:r>
      <w:r w:rsidR="003C0114" w:rsidRPr="6B9AC805">
        <w:rPr>
          <w:rFonts w:eastAsia="Calibri"/>
          <w:b/>
          <w:bCs/>
          <w:lang w:eastAsia="en-US"/>
        </w:rPr>
        <w:t xml:space="preserve"> </w:t>
      </w:r>
      <w:r w:rsidR="003A01C3" w:rsidRPr="6B9AC805">
        <w:rPr>
          <w:rFonts w:eastAsia="Calibri"/>
          <w:b/>
          <w:bCs/>
          <w:lang w:eastAsia="en-US"/>
        </w:rPr>
        <w:t>HERBERT ADRIANO QUIRINO DOS SANTOS</w:t>
      </w:r>
      <w:r w:rsidR="003A01C3" w:rsidRPr="00683AFD">
        <w:rPr>
          <w:rFonts w:eastAsia="Calibri"/>
          <w:bCs/>
          <w:lang w:eastAsia="en-US"/>
        </w:rPr>
        <w:t>,</w:t>
      </w:r>
      <w:r w:rsidR="003A01C3" w:rsidRPr="6B9AC805">
        <w:rPr>
          <w:rFonts w:eastAsia="Calibri"/>
          <w:b/>
          <w:bCs/>
          <w:lang w:eastAsia="en-US"/>
        </w:rPr>
        <w:t xml:space="preserve"> </w:t>
      </w:r>
      <w:r w:rsidR="003A01C3" w:rsidRPr="6B9AC805">
        <w:rPr>
          <w:rFonts w:eastAsia="Calibri"/>
          <w:lang w:eastAsia="en-US"/>
        </w:rPr>
        <w:t>Presidente,</w:t>
      </w:r>
      <w:r w:rsidR="003A01C3" w:rsidRPr="6B9AC805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6B9AC805">
        <w:rPr>
          <w:rFonts w:eastAsia="Calibri"/>
          <w:lang w:eastAsia="en-US"/>
        </w:rPr>
        <w:t>e</w:t>
      </w:r>
      <w:r w:rsidR="003A01C3" w:rsidRPr="6B9AC805">
        <w:rPr>
          <w:rFonts w:eastAsia="Calibri"/>
          <w:b/>
          <w:bCs/>
          <w:lang w:eastAsia="en-US"/>
        </w:rPr>
        <w:t xml:space="preserve"> KAREN MOTTA ALBUQUERQUE. </w:t>
      </w:r>
      <w:r w:rsidR="004A5DF7" w:rsidRPr="6B9AC805">
        <w:rPr>
          <w:rFonts w:eastAsia="Calibri"/>
          <w:lang w:eastAsia="en-US"/>
        </w:rPr>
        <w:t xml:space="preserve">Participaram da reunião </w:t>
      </w:r>
      <w:r w:rsidR="00724EFC" w:rsidRPr="6B9AC805">
        <w:rPr>
          <w:rFonts w:eastAsia="Calibri"/>
          <w:lang w:eastAsia="en-US"/>
        </w:rPr>
        <w:t>o Diretor</w:t>
      </w:r>
      <w:r w:rsidR="003137F7" w:rsidRPr="6B9AC805">
        <w:rPr>
          <w:rFonts w:eastAsia="Calibri"/>
          <w:lang w:eastAsia="en-US"/>
        </w:rPr>
        <w:t xml:space="preserve"> de Administração, Finanças e Comercialização, SAMIR PASSOS AWAD, </w:t>
      </w:r>
      <w:r w:rsidR="00D66E08" w:rsidRPr="6B9AC805">
        <w:rPr>
          <w:rFonts w:eastAsia="Calibri"/>
          <w:lang w:eastAsia="en-US"/>
        </w:rPr>
        <w:t xml:space="preserve">a </w:t>
      </w:r>
      <w:r w:rsidR="007A6B64" w:rsidRPr="007A6B64">
        <w:rPr>
          <w:rFonts w:eastAsia="Calibri"/>
          <w:lang w:eastAsia="en-US"/>
        </w:rPr>
        <w:t>Assessor</w:t>
      </w:r>
      <w:r w:rsidR="007A6B64">
        <w:rPr>
          <w:rFonts w:eastAsia="Calibri"/>
          <w:lang w:eastAsia="en-US"/>
        </w:rPr>
        <w:t>a</w:t>
      </w:r>
      <w:r w:rsidR="007A6B64" w:rsidRPr="007A6B64">
        <w:rPr>
          <w:rFonts w:eastAsia="Calibri"/>
          <w:lang w:eastAsia="en-US"/>
        </w:rPr>
        <w:t xml:space="preserve"> de Planejamento Estratégico</w:t>
      </w:r>
      <w:r w:rsidR="00D66E08" w:rsidRPr="6B9AC805">
        <w:rPr>
          <w:rFonts w:eastAsia="Calibri"/>
          <w:lang w:eastAsia="en-US"/>
        </w:rPr>
        <w:t xml:space="preserve">, </w:t>
      </w:r>
      <w:r w:rsidR="007A6B64" w:rsidRPr="007A6B64">
        <w:rPr>
          <w:rFonts w:eastAsia="Calibri"/>
          <w:lang w:eastAsia="en-US"/>
        </w:rPr>
        <w:t>LEANDRA RIBEIRO DE OLIVEIRA E SILVA</w:t>
      </w:r>
      <w:r w:rsidR="007A6B64">
        <w:rPr>
          <w:rFonts w:eastAsia="Calibri"/>
          <w:lang w:eastAsia="en-US"/>
        </w:rPr>
        <w:t xml:space="preserve">, </w:t>
      </w:r>
      <w:r w:rsidR="00BA21A9">
        <w:rPr>
          <w:rFonts w:eastAsia="Calibri"/>
          <w:lang w:eastAsia="en-US"/>
        </w:rPr>
        <w:t xml:space="preserve">e </w:t>
      </w:r>
      <w:r w:rsidR="007A6B64">
        <w:rPr>
          <w:rFonts w:eastAsia="Calibri"/>
          <w:lang w:eastAsia="en-US"/>
        </w:rPr>
        <w:t xml:space="preserve">a </w:t>
      </w:r>
      <w:r w:rsidR="00BA21A9">
        <w:rPr>
          <w:rFonts w:eastAsia="Calibri"/>
          <w:lang w:eastAsia="en-US"/>
        </w:rPr>
        <w:t>Assessora E</w:t>
      </w:r>
      <w:r w:rsidR="00BA21A9" w:rsidRPr="007A6B64">
        <w:rPr>
          <w:rFonts w:eastAsia="Calibri"/>
          <w:lang w:eastAsia="en-US"/>
        </w:rPr>
        <w:t xml:space="preserve">special </w:t>
      </w:r>
      <w:r w:rsidR="00BA21A9">
        <w:rPr>
          <w:rFonts w:eastAsia="Calibri"/>
          <w:lang w:eastAsia="en-US"/>
        </w:rPr>
        <w:t>C</w:t>
      </w:r>
      <w:r w:rsidR="00BA21A9" w:rsidRPr="007A6B64">
        <w:rPr>
          <w:rFonts w:eastAsia="Calibri"/>
          <w:lang w:eastAsia="en-US"/>
        </w:rPr>
        <w:t xml:space="preserve">omunicação e </w:t>
      </w:r>
      <w:r w:rsidR="00BA21A9">
        <w:rPr>
          <w:rFonts w:eastAsia="Calibri"/>
          <w:lang w:eastAsia="en-US"/>
        </w:rPr>
        <w:t>O</w:t>
      </w:r>
      <w:r w:rsidR="00BA21A9" w:rsidRPr="007A6B64">
        <w:rPr>
          <w:rFonts w:eastAsia="Calibri"/>
          <w:lang w:eastAsia="en-US"/>
        </w:rPr>
        <w:t>uvidoria</w:t>
      </w:r>
      <w:r w:rsidR="007A6B64">
        <w:rPr>
          <w:rFonts w:eastAsia="Calibri"/>
          <w:lang w:eastAsia="en-US"/>
        </w:rPr>
        <w:t xml:space="preserve">, </w:t>
      </w:r>
      <w:r w:rsidR="007A6B64" w:rsidRPr="007A6B64">
        <w:rPr>
          <w:rFonts w:eastAsia="Calibri"/>
          <w:lang w:eastAsia="en-US"/>
        </w:rPr>
        <w:t>ANDREA DUNNINGHAM BAPTISTA</w:t>
      </w:r>
      <w:r w:rsidR="003A01C3" w:rsidRPr="6B9AC805">
        <w:rPr>
          <w:rFonts w:eastAsia="Calibri"/>
          <w:lang w:eastAsia="en-US"/>
        </w:rPr>
        <w:t>.</w:t>
      </w:r>
      <w:r w:rsidR="000779E3">
        <w:t xml:space="preserve"> </w:t>
      </w:r>
      <w:r w:rsidR="00FA3602" w:rsidRPr="6B9AC805">
        <w:rPr>
          <w:rFonts w:eastAsia="Calibri"/>
          <w:lang w:eastAsia="en-US"/>
        </w:rPr>
        <w:t xml:space="preserve">A Assessora da Presidência, MARIA LUIZA PAIVA PEREIRA SOARES, foi designada Secretária. </w:t>
      </w:r>
      <w:r w:rsidR="0041573A" w:rsidRPr="6B9AC805">
        <w:rPr>
          <w:rFonts w:eastAsia="Calibri"/>
          <w:lang w:eastAsia="en-US"/>
        </w:rPr>
        <w:t>O Presidente iniciou os trabalhos e</w:t>
      </w:r>
      <w:r w:rsidR="007A6B64">
        <w:rPr>
          <w:rFonts w:eastAsia="Calibri"/>
          <w:lang w:eastAsia="en-US"/>
        </w:rPr>
        <w:t xml:space="preserve"> os</w:t>
      </w:r>
      <w:r w:rsidR="0041573A" w:rsidRPr="6B9AC805">
        <w:rPr>
          <w:rFonts w:eastAsia="Calibri"/>
          <w:lang w:eastAsia="en-US"/>
        </w:rPr>
        <w:t xml:space="preserve"> </w:t>
      </w:r>
      <w:r w:rsidR="1CED334B" w:rsidRPr="6B9AC805">
        <w:rPr>
          <w:rFonts w:eastAsia="Calibri"/>
          <w:lang w:eastAsia="en-US"/>
        </w:rPr>
        <w:t>submeteu à apreciação do colegiado, como a seguir se descreve.</w:t>
      </w:r>
    </w:p>
    <w:p w:rsidR="76514A37" w:rsidRDefault="00EE7695" w:rsidP="5D49C6D3">
      <w:pPr>
        <w:spacing w:before="120"/>
        <w:ind w:left="284"/>
        <w:jc w:val="both"/>
        <w:rPr>
          <w:rFonts w:eastAsia="Times New Roman"/>
          <w:color w:val="242424"/>
        </w:rPr>
      </w:pPr>
      <w:r w:rsidRPr="5D49C6D3">
        <w:rPr>
          <w:rFonts w:eastAsia="Times New Roman"/>
          <w:b/>
          <w:bCs/>
          <w:color w:val="242424"/>
        </w:rPr>
        <w:t xml:space="preserve">(1) </w:t>
      </w:r>
      <w:r w:rsidR="007A6B64" w:rsidRPr="5D49C6D3">
        <w:rPr>
          <w:rFonts w:eastAsia="Times New Roman"/>
          <w:b/>
          <w:bCs/>
          <w:color w:val="242424"/>
        </w:rPr>
        <w:t xml:space="preserve">Reporte trimestral de Gestão de Riscos e Plano Estratégico </w:t>
      </w:r>
      <w:r w:rsidRPr="5D49C6D3">
        <w:rPr>
          <w:rFonts w:eastAsia="Times New Roman"/>
          <w:b/>
          <w:bCs/>
          <w:color w:val="242424"/>
        </w:rPr>
        <w:t>–</w:t>
      </w:r>
      <w:r w:rsidR="008B7CC3">
        <w:rPr>
          <w:rFonts w:ascii="Calibri" w:eastAsia="Calibri" w:hAnsi="Calibri" w:cs="Calibri"/>
          <w:color w:val="242424"/>
        </w:rPr>
        <w:t xml:space="preserve"> </w:t>
      </w:r>
      <w:r w:rsidR="6BD34C25" w:rsidRPr="5D49C6D3">
        <w:rPr>
          <w:rFonts w:eastAsia="Times New Roman"/>
          <w:color w:val="242424"/>
        </w:rPr>
        <w:t>O Comitê tomou ciência sobre o Reporte trimestral de Gestão de Riscos e sobre o Plano Estratégico.</w:t>
      </w:r>
    </w:p>
    <w:p w:rsidR="007A6B64" w:rsidRDefault="00AA496B" w:rsidP="5D49C6D3">
      <w:pPr>
        <w:spacing w:before="120"/>
        <w:ind w:left="284"/>
        <w:jc w:val="both"/>
        <w:rPr>
          <w:rFonts w:eastAsia="Times New Roman"/>
          <w:color w:val="242424"/>
        </w:rPr>
      </w:pPr>
      <w:bookmarkStart w:id="0" w:name="_Hlk195533711"/>
      <w:r w:rsidRPr="5D49C6D3">
        <w:rPr>
          <w:rFonts w:eastAsia="Times New Roman"/>
          <w:b/>
          <w:bCs/>
          <w:color w:val="242424"/>
        </w:rPr>
        <w:t xml:space="preserve">(2) </w:t>
      </w:r>
      <w:r w:rsidR="007A6B64" w:rsidRPr="5D49C6D3">
        <w:rPr>
          <w:rFonts w:eastAsia="Times New Roman"/>
          <w:b/>
          <w:bCs/>
          <w:color w:val="242424"/>
        </w:rPr>
        <w:t>Apresentação do Relatório e Plano Anual da Ouvidoria –</w:t>
      </w:r>
      <w:r w:rsidR="5FEE07FB" w:rsidRPr="5D49C6D3">
        <w:rPr>
          <w:rFonts w:eastAsia="Times New Roman"/>
          <w:color w:val="242424"/>
        </w:rPr>
        <w:t xml:space="preserve"> O Comitê tomou ciência sobre o Relatório Anual da Ouvidoria de 2024 e Plano de Ação da Ouvidoria.</w:t>
      </w:r>
    </w:p>
    <w:p w:rsidR="009F1FAC" w:rsidRPr="00683AFD" w:rsidRDefault="007A6B64" w:rsidP="5D49C6D3">
      <w:pPr>
        <w:spacing w:before="120"/>
        <w:ind w:left="284"/>
        <w:jc w:val="both"/>
        <w:rPr>
          <w:rFonts w:ascii="Calibri" w:eastAsia="Calibri" w:hAnsi="Calibri" w:cs="Calibri"/>
          <w:bCs/>
        </w:rPr>
      </w:pPr>
      <w:r w:rsidRPr="00A51837">
        <w:rPr>
          <w:b/>
          <w:bCs/>
          <w:color w:val="000000"/>
          <w:shd w:val="clear" w:color="auto" w:fill="FFFFFF"/>
        </w:rPr>
        <w:t xml:space="preserve">(3) </w:t>
      </w:r>
      <w:r w:rsidR="003C12AB" w:rsidRPr="00A51837">
        <w:rPr>
          <w:rFonts w:ascii="Calibri" w:eastAsia="Calibri" w:hAnsi="Calibri" w:cs="Calibri"/>
          <w:b/>
          <w:bCs/>
        </w:rPr>
        <w:t xml:space="preserve">Resumo Executivo mensal – Ed. 10 </w:t>
      </w:r>
      <w:r w:rsidR="003C12AB" w:rsidRPr="00A51837">
        <w:rPr>
          <w:rFonts w:ascii="Calibri" w:eastAsia="Calibri" w:hAnsi="Calibri" w:cs="Calibri"/>
        </w:rPr>
        <w:t>–</w:t>
      </w:r>
      <w:r w:rsidR="7E495351" w:rsidRPr="00A51837">
        <w:rPr>
          <w:rFonts w:ascii="Calibri" w:eastAsia="Calibri" w:hAnsi="Calibri" w:cs="Calibri"/>
          <w:b/>
          <w:bCs/>
        </w:rPr>
        <w:t xml:space="preserve"> </w:t>
      </w:r>
      <w:r w:rsidR="00683AFD" w:rsidRPr="00683AFD">
        <w:rPr>
          <w:rFonts w:ascii="Calibri" w:eastAsia="Calibri" w:hAnsi="Calibri" w:cs="Calibri"/>
          <w:bCs/>
        </w:rPr>
        <w:t xml:space="preserve">O COAUD </w:t>
      </w:r>
      <w:r w:rsidR="00683AFD">
        <w:rPr>
          <w:rFonts w:ascii="Calibri" w:eastAsia="Calibri" w:hAnsi="Calibri" w:cs="Calibri"/>
          <w:bCs/>
        </w:rPr>
        <w:t xml:space="preserve">tomou ciência dos </w:t>
      </w:r>
      <w:r w:rsidR="00683AFD" w:rsidRPr="00683AFD">
        <w:rPr>
          <w:rFonts w:ascii="Calibri" w:eastAsia="Calibri" w:hAnsi="Calibri" w:cs="Calibri"/>
          <w:bCs/>
        </w:rPr>
        <w:t xml:space="preserve">fatos mais relevantes ocorridos na empresa no mês de abril de 2025. </w:t>
      </w:r>
    </w:p>
    <w:p w:rsidR="00AA496B" w:rsidRDefault="007A6B64" w:rsidP="00AA496B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(4) </w:t>
      </w:r>
      <w:r w:rsidR="00AA496B" w:rsidRPr="00F064C8">
        <w:rPr>
          <w:rFonts w:cstheme="minorHAnsi"/>
          <w:b/>
          <w:bCs/>
          <w:color w:val="000000"/>
          <w:shd w:val="clear" w:color="auto" w:fill="FFFFFF"/>
        </w:rPr>
        <w:t xml:space="preserve">Definição da pauta da próxima reunião </w:t>
      </w:r>
      <w:bookmarkEnd w:id="0"/>
      <w:r w:rsidR="00AA496B" w:rsidRPr="00F064C8">
        <w:rPr>
          <w:rFonts w:eastAsia="Times New Roman" w:cstheme="minorHAnsi"/>
          <w:b/>
          <w:bCs/>
          <w:color w:val="242424"/>
        </w:rPr>
        <w:t>–</w:t>
      </w:r>
      <w:r w:rsidR="00C22639">
        <w:rPr>
          <w:rFonts w:eastAsia="Times New Roman" w:cstheme="minorHAnsi"/>
          <w:bCs/>
          <w:color w:val="242424"/>
        </w:rPr>
        <w:t xml:space="preserve"> </w:t>
      </w:r>
      <w:r w:rsidR="00DD313F" w:rsidRPr="00DD313F">
        <w:rPr>
          <w:rFonts w:eastAsia="Times New Roman" w:cstheme="minorHAnsi"/>
          <w:bCs/>
          <w:color w:val="242424"/>
        </w:rPr>
        <w:t>Acompanhar trimestralmente as atividades de controle da gestão da integridade</w:t>
      </w:r>
      <w:r w:rsidR="00DD313F">
        <w:rPr>
          <w:rFonts w:eastAsia="Times New Roman" w:cstheme="minorHAnsi"/>
          <w:bCs/>
          <w:color w:val="242424"/>
        </w:rPr>
        <w:t xml:space="preserve"> – </w:t>
      </w:r>
      <w:r w:rsidR="00DD313F" w:rsidRPr="00DD313F">
        <w:rPr>
          <w:rFonts w:eastAsia="Times New Roman" w:cstheme="minorHAnsi"/>
          <w:bCs/>
          <w:color w:val="242424"/>
        </w:rPr>
        <w:t>Acompanhar a contratação do ERP</w:t>
      </w:r>
      <w:r w:rsidR="00DD313F">
        <w:rPr>
          <w:rFonts w:eastAsia="Times New Roman" w:cstheme="minorHAnsi"/>
          <w:bCs/>
          <w:color w:val="242424"/>
        </w:rPr>
        <w:t xml:space="preserve"> </w:t>
      </w:r>
      <w:r w:rsidR="008717A2">
        <w:rPr>
          <w:rFonts w:eastAsia="Times New Roman" w:cstheme="minorHAnsi"/>
          <w:bCs/>
          <w:color w:val="242424"/>
        </w:rPr>
        <w:t>– Aprovação da m</w:t>
      </w:r>
      <w:r w:rsidR="00AA496B" w:rsidRPr="00F064C8">
        <w:rPr>
          <w:rFonts w:eastAsia="Times New Roman" w:cstheme="minorHAnsi"/>
          <w:bCs/>
          <w:color w:val="242424"/>
        </w:rPr>
        <w:t>inuta d</w:t>
      </w:r>
      <w:r w:rsidR="00C22639">
        <w:rPr>
          <w:rFonts w:eastAsia="Times New Roman" w:cstheme="minorHAnsi"/>
          <w:bCs/>
          <w:color w:val="242424"/>
        </w:rPr>
        <w:t>a</w:t>
      </w:r>
      <w:r w:rsidR="00AA496B" w:rsidRPr="00F064C8">
        <w:rPr>
          <w:rFonts w:eastAsia="Times New Roman" w:cstheme="minorHAnsi"/>
          <w:bCs/>
          <w:color w:val="242424"/>
        </w:rPr>
        <w:t xml:space="preserve"> ata da </w:t>
      </w:r>
      <w:r w:rsidR="00C22639">
        <w:rPr>
          <w:rFonts w:eastAsia="Times New Roman" w:cstheme="minorHAnsi"/>
          <w:bCs/>
          <w:color w:val="242424"/>
        </w:rPr>
        <w:t>151ª</w:t>
      </w:r>
      <w:r w:rsidR="008717A2">
        <w:rPr>
          <w:rFonts w:eastAsia="Times New Roman" w:cstheme="minorHAnsi"/>
          <w:bCs/>
          <w:color w:val="242424"/>
        </w:rPr>
        <w:t xml:space="preserve"> Reun</w:t>
      </w:r>
      <w:r w:rsidR="00C22639">
        <w:rPr>
          <w:rFonts w:eastAsia="Times New Roman" w:cstheme="minorHAnsi"/>
          <w:bCs/>
          <w:color w:val="242424"/>
        </w:rPr>
        <w:t>ião</w:t>
      </w:r>
      <w:r w:rsidR="008717A2">
        <w:rPr>
          <w:rFonts w:eastAsia="Times New Roman" w:cstheme="minorHAnsi"/>
          <w:bCs/>
          <w:color w:val="242424"/>
        </w:rPr>
        <w:t xml:space="preserve"> </w:t>
      </w:r>
      <w:r w:rsidR="00AA496B" w:rsidRPr="00F064C8">
        <w:rPr>
          <w:rFonts w:eastAsia="Times New Roman" w:cstheme="minorHAnsi"/>
          <w:bCs/>
          <w:color w:val="242424"/>
        </w:rPr>
        <w:t>Ordinária do Comitê de Auditoria</w:t>
      </w:r>
      <w:r w:rsidR="008717A2">
        <w:rPr>
          <w:rFonts w:eastAsia="Times New Roman" w:cstheme="minorHAnsi"/>
          <w:bCs/>
          <w:color w:val="242424"/>
        </w:rPr>
        <w:t xml:space="preserve"> - </w:t>
      </w:r>
      <w:r w:rsidR="00AA496B" w:rsidRPr="00F064C8">
        <w:rPr>
          <w:rFonts w:eastAsia="Times New Roman" w:cstheme="minorHAnsi"/>
          <w:bCs/>
          <w:color w:val="242424"/>
        </w:rPr>
        <w:t>Definição da pauta da próxima reunião - Assuntos gerais.</w:t>
      </w:r>
    </w:p>
    <w:p w:rsidR="007A6B64" w:rsidRDefault="009F1FAC" w:rsidP="5D49C6D3">
      <w:pPr>
        <w:spacing w:before="120"/>
        <w:ind w:left="284"/>
        <w:jc w:val="both"/>
        <w:rPr>
          <w:rFonts w:eastAsia="Times New Roman"/>
          <w:color w:val="242424"/>
        </w:rPr>
      </w:pPr>
      <w:r w:rsidRPr="5D49C6D3">
        <w:rPr>
          <w:rFonts w:eastAsia="Times New Roman"/>
          <w:b/>
          <w:bCs/>
          <w:color w:val="242424"/>
        </w:rPr>
        <w:t xml:space="preserve">(5) Aprovação da minuta das atas das 149ª e 150ª Reuniões Ordinárias do Comitê de Auditoria, de 12/03/2025 e 13/03/2025 – </w:t>
      </w:r>
      <w:r w:rsidRPr="5D49C6D3">
        <w:rPr>
          <w:rFonts w:eastAsia="Times New Roman"/>
          <w:color w:val="242424"/>
        </w:rPr>
        <w:t xml:space="preserve">As atas foram lidas, </w:t>
      </w:r>
      <w:r w:rsidR="1505C772" w:rsidRPr="5D49C6D3">
        <w:rPr>
          <w:rFonts w:eastAsia="Times New Roman"/>
          <w:color w:val="242424"/>
        </w:rPr>
        <w:t xml:space="preserve">ajustadas, </w:t>
      </w:r>
      <w:r w:rsidRPr="5D49C6D3">
        <w:rPr>
          <w:rFonts w:eastAsia="Times New Roman"/>
          <w:color w:val="242424"/>
        </w:rPr>
        <w:t>aprovadas e assinadas pelos membros do Comitê.</w:t>
      </w:r>
    </w:p>
    <w:p w:rsidR="008B7CC3" w:rsidRDefault="008B7CC3" w:rsidP="008B7CC3">
      <w:pPr>
        <w:textAlignment w:val="baseline"/>
        <w:rPr>
          <w:rFonts w:ascii="Calibri" w:eastAsia="Times New Roman" w:hAnsi="Calibri" w:cs="Calibri"/>
        </w:rPr>
      </w:pPr>
    </w:p>
    <w:p w:rsidR="002D62D2" w:rsidRPr="00AC5A53" w:rsidRDefault="002D62D2" w:rsidP="00F848E8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:rsidR="008B7CC3" w:rsidRDefault="008B7CC3" w:rsidP="008B7CC3">
      <w:pPr>
        <w:textAlignment w:val="baseline"/>
        <w:rPr>
          <w:rFonts w:ascii="Calibri" w:eastAsia="Times New Roman" w:hAnsi="Calibri" w:cs="Calibri"/>
        </w:rPr>
      </w:pPr>
    </w:p>
    <w:p w:rsidR="008B7CC3" w:rsidRDefault="008B7CC3" w:rsidP="008B7CC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Atesto que o conteúdo acima foi extraído da ata do Comitê de Auditoria da empresa.  </w:t>
      </w:r>
    </w:p>
    <w:p w:rsidR="008B7CC3" w:rsidRDefault="008B7CC3" w:rsidP="00F848E8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 </w:t>
      </w:r>
      <w:bookmarkStart w:id="1" w:name="_GoBack"/>
      <w:bookmarkEnd w:id="1"/>
      <w:r>
        <w:rPr>
          <w:rFonts w:ascii="Calibri" w:eastAsia="Times New Roman" w:hAnsi="Calibri" w:cs="Calibri"/>
        </w:rPr>
        <w:t>  </w:t>
      </w:r>
    </w:p>
    <w:p w:rsidR="008B7CC3" w:rsidRDefault="008B7CC3" w:rsidP="008B7CC3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Maria Luiza Paiva Pereira Soares  </w:t>
      </w:r>
    </w:p>
    <w:p w:rsidR="009E4004" w:rsidRPr="008B7CC3" w:rsidRDefault="008B7CC3" w:rsidP="008B7CC3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Governança Corporativa  </w:t>
      </w:r>
    </w:p>
    <w:sectPr w:rsidR="009E4004" w:rsidRPr="008B7CC3" w:rsidSect="00683AFD">
      <w:headerReference w:type="default" r:id="rId11"/>
      <w:footerReference w:type="default" r:id="rId12"/>
      <w:pgSz w:w="11906" w:h="16838"/>
      <w:pgMar w:top="1843" w:right="1133" w:bottom="142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353" w:rsidRDefault="00411353" w:rsidP="00F07200">
      <w:r>
        <w:separator/>
      </w:r>
    </w:p>
  </w:endnote>
  <w:endnote w:type="continuationSeparator" w:id="0">
    <w:p w:rsidR="00411353" w:rsidRDefault="00411353" w:rsidP="00F07200">
      <w:r>
        <w:continuationSeparator/>
      </w:r>
    </w:p>
  </w:endnote>
  <w:endnote w:type="continuationNotice" w:id="1">
    <w:p w:rsidR="00411353" w:rsidRDefault="00411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353" w:rsidRDefault="00411353" w:rsidP="00F07200">
      <w:r>
        <w:separator/>
      </w:r>
    </w:p>
  </w:footnote>
  <w:footnote w:type="continuationSeparator" w:id="0">
    <w:p w:rsidR="00411353" w:rsidRDefault="00411353" w:rsidP="00F07200">
      <w:r>
        <w:continuationSeparator/>
      </w:r>
    </w:p>
  </w:footnote>
  <w:footnote w:type="continuationNotice" w:id="1">
    <w:p w:rsidR="00411353" w:rsidRDefault="00411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2D2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353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2B5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CC3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17CC1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48E8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50E128"/>
    <w:rsid w:val="0290EE8E"/>
    <w:rsid w:val="030C11E3"/>
    <w:rsid w:val="032AAD02"/>
    <w:rsid w:val="03E4B1AA"/>
    <w:rsid w:val="03FB0FD4"/>
    <w:rsid w:val="04B2FBBE"/>
    <w:rsid w:val="04B56813"/>
    <w:rsid w:val="05026548"/>
    <w:rsid w:val="0512D808"/>
    <w:rsid w:val="0590289D"/>
    <w:rsid w:val="05B875A3"/>
    <w:rsid w:val="05C79E0C"/>
    <w:rsid w:val="05DEB6F3"/>
    <w:rsid w:val="066800C5"/>
    <w:rsid w:val="069DD59F"/>
    <w:rsid w:val="089FB7D7"/>
    <w:rsid w:val="093CC418"/>
    <w:rsid w:val="0A426604"/>
    <w:rsid w:val="0A61453B"/>
    <w:rsid w:val="0A65EA8F"/>
    <w:rsid w:val="0A8DB1CF"/>
    <w:rsid w:val="0A9B36D7"/>
    <w:rsid w:val="0AA16F10"/>
    <w:rsid w:val="0B138693"/>
    <w:rsid w:val="0B293FB0"/>
    <w:rsid w:val="0BE47249"/>
    <w:rsid w:val="0CB61F50"/>
    <w:rsid w:val="0DE06EC5"/>
    <w:rsid w:val="0E543E1F"/>
    <w:rsid w:val="0F6C0D71"/>
    <w:rsid w:val="1008E83B"/>
    <w:rsid w:val="1155E5D1"/>
    <w:rsid w:val="1182D956"/>
    <w:rsid w:val="1184F9BC"/>
    <w:rsid w:val="129D46E5"/>
    <w:rsid w:val="13E1B67E"/>
    <w:rsid w:val="13E477C6"/>
    <w:rsid w:val="13EFADFA"/>
    <w:rsid w:val="1406B694"/>
    <w:rsid w:val="14401D78"/>
    <w:rsid w:val="1505C772"/>
    <w:rsid w:val="1585AEFC"/>
    <w:rsid w:val="15CA3F41"/>
    <w:rsid w:val="15F4FDEC"/>
    <w:rsid w:val="16A73EAB"/>
    <w:rsid w:val="16C4A6C9"/>
    <w:rsid w:val="17010DB8"/>
    <w:rsid w:val="173121A4"/>
    <w:rsid w:val="1780CF42"/>
    <w:rsid w:val="178448E5"/>
    <w:rsid w:val="17B1A969"/>
    <w:rsid w:val="17F4B974"/>
    <w:rsid w:val="18657F9D"/>
    <w:rsid w:val="18A6E9E6"/>
    <w:rsid w:val="18A7AFB2"/>
    <w:rsid w:val="19A04C32"/>
    <w:rsid w:val="1C2BE9CE"/>
    <w:rsid w:val="1C5F6733"/>
    <w:rsid w:val="1CED334B"/>
    <w:rsid w:val="1D6757FE"/>
    <w:rsid w:val="1D74F99F"/>
    <w:rsid w:val="1DC539DD"/>
    <w:rsid w:val="1DDC974E"/>
    <w:rsid w:val="1E817C2C"/>
    <w:rsid w:val="1ED4EFE8"/>
    <w:rsid w:val="1F028E67"/>
    <w:rsid w:val="20AE31CD"/>
    <w:rsid w:val="212D58A9"/>
    <w:rsid w:val="21C607FD"/>
    <w:rsid w:val="21DDCAA9"/>
    <w:rsid w:val="222012B9"/>
    <w:rsid w:val="22456F6E"/>
    <w:rsid w:val="22AF8CCB"/>
    <w:rsid w:val="22B4A0F2"/>
    <w:rsid w:val="22CE065B"/>
    <w:rsid w:val="22E7C59B"/>
    <w:rsid w:val="2300934F"/>
    <w:rsid w:val="23266067"/>
    <w:rsid w:val="2335D169"/>
    <w:rsid w:val="23611099"/>
    <w:rsid w:val="2381D769"/>
    <w:rsid w:val="2415A747"/>
    <w:rsid w:val="24F379FA"/>
    <w:rsid w:val="25220FF8"/>
    <w:rsid w:val="25BDE989"/>
    <w:rsid w:val="25D9B082"/>
    <w:rsid w:val="25F7448F"/>
    <w:rsid w:val="260A92BE"/>
    <w:rsid w:val="262853D7"/>
    <w:rsid w:val="26554405"/>
    <w:rsid w:val="266F9D1F"/>
    <w:rsid w:val="2672B0D4"/>
    <w:rsid w:val="26960641"/>
    <w:rsid w:val="27632849"/>
    <w:rsid w:val="2773406C"/>
    <w:rsid w:val="27995E4B"/>
    <w:rsid w:val="280E2F58"/>
    <w:rsid w:val="28253621"/>
    <w:rsid w:val="290237AF"/>
    <w:rsid w:val="2956D89A"/>
    <w:rsid w:val="29BA7808"/>
    <w:rsid w:val="2A4DC5B5"/>
    <w:rsid w:val="2A5256BD"/>
    <w:rsid w:val="2CBAFE68"/>
    <w:rsid w:val="2CE46316"/>
    <w:rsid w:val="2D52D8A8"/>
    <w:rsid w:val="2DB4FE8A"/>
    <w:rsid w:val="2DBE366E"/>
    <w:rsid w:val="2FA89C14"/>
    <w:rsid w:val="309D3D0A"/>
    <w:rsid w:val="30AFEAD0"/>
    <w:rsid w:val="30DF20F8"/>
    <w:rsid w:val="3125B1BC"/>
    <w:rsid w:val="31311D28"/>
    <w:rsid w:val="31F1B8DD"/>
    <w:rsid w:val="32D2DB3F"/>
    <w:rsid w:val="33680A6C"/>
    <w:rsid w:val="33B62709"/>
    <w:rsid w:val="346676FE"/>
    <w:rsid w:val="34878570"/>
    <w:rsid w:val="34A685E5"/>
    <w:rsid w:val="3557BBED"/>
    <w:rsid w:val="363FBF71"/>
    <w:rsid w:val="36BD649A"/>
    <w:rsid w:val="37D98F7E"/>
    <w:rsid w:val="37F15076"/>
    <w:rsid w:val="386FAA1F"/>
    <w:rsid w:val="3AF31297"/>
    <w:rsid w:val="3B2B7D6B"/>
    <w:rsid w:val="3C0FE044"/>
    <w:rsid w:val="3CAD70E6"/>
    <w:rsid w:val="3CD981FB"/>
    <w:rsid w:val="3E0C279B"/>
    <w:rsid w:val="3E8F8C16"/>
    <w:rsid w:val="3EA26445"/>
    <w:rsid w:val="408C302B"/>
    <w:rsid w:val="419F6E22"/>
    <w:rsid w:val="41B0AFCB"/>
    <w:rsid w:val="41EF1060"/>
    <w:rsid w:val="42C84242"/>
    <w:rsid w:val="431D12D5"/>
    <w:rsid w:val="431D9437"/>
    <w:rsid w:val="4349105D"/>
    <w:rsid w:val="435E9C3C"/>
    <w:rsid w:val="441932A3"/>
    <w:rsid w:val="44957A5D"/>
    <w:rsid w:val="45CA60DF"/>
    <w:rsid w:val="46704706"/>
    <w:rsid w:val="4735174E"/>
    <w:rsid w:val="4759FCF4"/>
    <w:rsid w:val="476C1D2E"/>
    <w:rsid w:val="477E84AF"/>
    <w:rsid w:val="47EC1DE3"/>
    <w:rsid w:val="4848E7EA"/>
    <w:rsid w:val="48D12EEE"/>
    <w:rsid w:val="48FD5E3F"/>
    <w:rsid w:val="493C732D"/>
    <w:rsid w:val="49B4CFA1"/>
    <w:rsid w:val="49C5C923"/>
    <w:rsid w:val="4A49EC81"/>
    <w:rsid w:val="4AEB7372"/>
    <w:rsid w:val="4C6A8164"/>
    <w:rsid w:val="4C9ECE1B"/>
    <w:rsid w:val="4CB21D8F"/>
    <w:rsid w:val="4CD0C774"/>
    <w:rsid w:val="4DEA99C3"/>
    <w:rsid w:val="4E0DB709"/>
    <w:rsid w:val="4E41AC16"/>
    <w:rsid w:val="4E9E3AA7"/>
    <w:rsid w:val="4EACE37B"/>
    <w:rsid w:val="4ED8A59B"/>
    <w:rsid w:val="4F63C50D"/>
    <w:rsid w:val="4FC7FD9B"/>
    <w:rsid w:val="501EFA7A"/>
    <w:rsid w:val="515BEC77"/>
    <w:rsid w:val="516957D3"/>
    <w:rsid w:val="51984448"/>
    <w:rsid w:val="519F7DCF"/>
    <w:rsid w:val="51CBCD27"/>
    <w:rsid w:val="5283D7B8"/>
    <w:rsid w:val="54520957"/>
    <w:rsid w:val="54BA013C"/>
    <w:rsid w:val="55188B42"/>
    <w:rsid w:val="5554B19D"/>
    <w:rsid w:val="555A7238"/>
    <w:rsid w:val="560FC044"/>
    <w:rsid w:val="5612AF74"/>
    <w:rsid w:val="562076FB"/>
    <w:rsid w:val="565DDDCE"/>
    <w:rsid w:val="567009E4"/>
    <w:rsid w:val="58277574"/>
    <w:rsid w:val="585DB345"/>
    <w:rsid w:val="59718854"/>
    <w:rsid w:val="59B0A37B"/>
    <w:rsid w:val="59BB1231"/>
    <w:rsid w:val="59CFB346"/>
    <w:rsid w:val="59D4D7C6"/>
    <w:rsid w:val="5A5DD0E4"/>
    <w:rsid w:val="5A619604"/>
    <w:rsid w:val="5A6A3C39"/>
    <w:rsid w:val="5B1C0E6E"/>
    <w:rsid w:val="5B37EC3F"/>
    <w:rsid w:val="5B75E242"/>
    <w:rsid w:val="5C921063"/>
    <w:rsid w:val="5D49C6D3"/>
    <w:rsid w:val="5D57EEB2"/>
    <w:rsid w:val="5D772FA2"/>
    <w:rsid w:val="5DA4EE79"/>
    <w:rsid w:val="5E58B86A"/>
    <w:rsid w:val="5E5FA3EC"/>
    <w:rsid w:val="5E897B27"/>
    <w:rsid w:val="5F43A2CD"/>
    <w:rsid w:val="5F63A4A1"/>
    <w:rsid w:val="5F9478B5"/>
    <w:rsid w:val="5FEE07FB"/>
    <w:rsid w:val="60C2FE03"/>
    <w:rsid w:val="612BC2FE"/>
    <w:rsid w:val="628B5AE2"/>
    <w:rsid w:val="637FC7A1"/>
    <w:rsid w:val="647BAC7C"/>
    <w:rsid w:val="66047556"/>
    <w:rsid w:val="6619CBBA"/>
    <w:rsid w:val="66338DBF"/>
    <w:rsid w:val="66CC7F8C"/>
    <w:rsid w:val="67018670"/>
    <w:rsid w:val="6763275A"/>
    <w:rsid w:val="67D6733D"/>
    <w:rsid w:val="67FAFC2E"/>
    <w:rsid w:val="6913406C"/>
    <w:rsid w:val="698B3F88"/>
    <w:rsid w:val="6A10F87C"/>
    <w:rsid w:val="6A80A73B"/>
    <w:rsid w:val="6ABE7791"/>
    <w:rsid w:val="6B298F72"/>
    <w:rsid w:val="6B9AC805"/>
    <w:rsid w:val="6BB4C70F"/>
    <w:rsid w:val="6BBC4B9B"/>
    <w:rsid w:val="6BD34C25"/>
    <w:rsid w:val="6C3706DB"/>
    <w:rsid w:val="6C8854A3"/>
    <w:rsid w:val="6CB9337C"/>
    <w:rsid w:val="6CFF3D33"/>
    <w:rsid w:val="6D085725"/>
    <w:rsid w:val="6D240969"/>
    <w:rsid w:val="6D3AEDAE"/>
    <w:rsid w:val="6D68E954"/>
    <w:rsid w:val="6D6ECC23"/>
    <w:rsid w:val="6D7377FD"/>
    <w:rsid w:val="6D8257E0"/>
    <w:rsid w:val="6E3B1ADC"/>
    <w:rsid w:val="6F243A55"/>
    <w:rsid w:val="6F276362"/>
    <w:rsid w:val="6FFEFFAA"/>
    <w:rsid w:val="702A9C26"/>
    <w:rsid w:val="703073E7"/>
    <w:rsid w:val="7099BD7E"/>
    <w:rsid w:val="70CF3BF7"/>
    <w:rsid w:val="7144D875"/>
    <w:rsid w:val="728BBD00"/>
    <w:rsid w:val="730C1547"/>
    <w:rsid w:val="73246066"/>
    <w:rsid w:val="739666AE"/>
    <w:rsid w:val="73BF2903"/>
    <w:rsid w:val="73D919DB"/>
    <w:rsid w:val="7494A51A"/>
    <w:rsid w:val="75962B39"/>
    <w:rsid w:val="759BAB20"/>
    <w:rsid w:val="75D8C633"/>
    <w:rsid w:val="76514A37"/>
    <w:rsid w:val="76C0ADE4"/>
    <w:rsid w:val="7790D2E0"/>
    <w:rsid w:val="78508D8B"/>
    <w:rsid w:val="786E33DC"/>
    <w:rsid w:val="79D18C2B"/>
    <w:rsid w:val="7A107F2A"/>
    <w:rsid w:val="7AA65F23"/>
    <w:rsid w:val="7AA97D15"/>
    <w:rsid w:val="7AB76B77"/>
    <w:rsid w:val="7ACA8F16"/>
    <w:rsid w:val="7BAFC98B"/>
    <w:rsid w:val="7C80398D"/>
    <w:rsid w:val="7D252D13"/>
    <w:rsid w:val="7E495351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A4DA6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A74ACB71-6716-401F-AC46-F01BC629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3</cp:revision>
  <cp:lastPrinted>2024-09-04T20:51:00Z</cp:lastPrinted>
  <dcterms:created xsi:type="dcterms:W3CDTF">2025-06-03T19:33:00Z</dcterms:created>
  <dcterms:modified xsi:type="dcterms:W3CDTF">2025-11-06T18:41:00Z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